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E" w:rsidRDefault="00D8124E" w:rsidP="00D8124E">
      <w:pPr>
        <w:rPr>
          <w:rFonts w:ascii="Arial Black" w:hAnsi="Arial Black"/>
          <w:b/>
          <w:bCs/>
          <w:sz w:val="36"/>
          <w:szCs w:val="36"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37BFCF5" wp14:editId="06A40937">
            <wp:simplePos x="0" y="0"/>
            <wp:positionH relativeFrom="column">
              <wp:posOffset>-260985</wp:posOffset>
            </wp:positionH>
            <wp:positionV relativeFrom="paragraph">
              <wp:posOffset>-99695</wp:posOffset>
            </wp:positionV>
            <wp:extent cx="2480310" cy="914400"/>
            <wp:effectExtent l="19050" t="0" r="0" b="0"/>
            <wp:wrapSquare wrapText="bothSides"/>
            <wp:docPr id="3" name="Imagen 1" descr="logonhr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hrz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24E" w:rsidRDefault="00D8124E" w:rsidP="00D8124E">
      <w:pPr>
        <w:rPr>
          <w:rFonts w:ascii="Arial Black" w:hAnsi="Arial Black"/>
          <w:b/>
          <w:bCs/>
          <w:sz w:val="36"/>
          <w:szCs w:val="36"/>
          <w:lang w:val="es-ES"/>
        </w:rPr>
      </w:pPr>
    </w:p>
    <w:p w:rsidR="00D8124E" w:rsidRDefault="00D8124E" w:rsidP="00D8124E">
      <w:pPr>
        <w:rPr>
          <w:rFonts w:ascii="Arial Black" w:hAnsi="Arial Black"/>
          <w:b/>
          <w:bCs/>
          <w:sz w:val="36"/>
          <w:szCs w:val="36"/>
          <w:lang w:val="es-ES"/>
        </w:rPr>
      </w:pPr>
    </w:p>
    <w:p w:rsidR="00D8124E" w:rsidRPr="001B5BD1" w:rsidRDefault="00D8124E" w:rsidP="00D8124E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Fecha de actualización del el 1 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al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3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0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junio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del 2021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.</w:t>
      </w:r>
    </w:p>
    <w:p w:rsidR="00D8124E" w:rsidRDefault="00D8124E" w:rsidP="00D8124E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Elaboró: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Secretaría Técnica del Consejo Político Estatal del PRI Jalisco.</w:t>
      </w:r>
    </w:p>
    <w:p w:rsidR="00D8124E" w:rsidRDefault="00D8124E" w:rsidP="00D8124E">
      <w:pPr>
        <w:spacing w:after="0"/>
        <w:jc w:val="right"/>
        <w:rPr>
          <w:rFonts w:ascii="Arial Black" w:hAnsi="Arial Black"/>
          <w:b/>
          <w:bCs/>
          <w:sz w:val="36"/>
          <w:szCs w:val="36"/>
          <w:lang w:val="es-ES"/>
        </w:rPr>
      </w:pPr>
    </w:p>
    <w:p w:rsidR="00D8124E" w:rsidRPr="001B5BD1" w:rsidRDefault="00D8124E" w:rsidP="00D8124E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D8124E" w:rsidRDefault="00D8124E" w:rsidP="00D8124E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  <w:lang w:val="es-ES"/>
        </w:rPr>
        <w:t>Artículo 16, fracción VI</w:t>
      </w:r>
      <w:r>
        <w:rPr>
          <w:rFonts w:ascii="Tahoma" w:hAnsi="Tahoma" w:cs="Tahoma"/>
          <w:b/>
          <w:bCs/>
          <w:sz w:val="28"/>
          <w:szCs w:val="28"/>
        </w:rPr>
        <w:t xml:space="preserve">. Relativa </w:t>
      </w:r>
      <w:r w:rsidRPr="00C92121">
        <w:rPr>
          <w:rFonts w:ascii="Tahoma" w:hAnsi="Tahoma" w:cs="Tahoma"/>
          <w:b/>
          <w:bCs/>
          <w:sz w:val="28"/>
          <w:szCs w:val="28"/>
        </w:rPr>
        <w:t>Las minutas de las sesiones de los partidos políticos</w:t>
      </w:r>
      <w:r>
        <w:rPr>
          <w:rFonts w:ascii="Tahoma" w:hAnsi="Tahoma" w:cs="Tahoma"/>
          <w:b/>
          <w:bCs/>
          <w:sz w:val="28"/>
          <w:szCs w:val="28"/>
        </w:rPr>
        <w:t>:</w:t>
      </w:r>
    </w:p>
    <w:p w:rsidR="00D8124E" w:rsidRDefault="00D8124E" w:rsidP="00D8124E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D8124E" w:rsidRPr="008845C4" w:rsidRDefault="00D8124E" w:rsidP="00D8124E">
      <w:pPr>
        <w:spacing w:after="0"/>
        <w:jc w:val="both"/>
        <w:rPr>
          <w:rFonts w:ascii="Arial Black" w:hAnsi="Arial Black"/>
          <w:bCs/>
          <w:color w:val="00B050"/>
          <w:sz w:val="18"/>
          <w:szCs w:val="18"/>
        </w:rPr>
      </w:pPr>
    </w:p>
    <w:p w:rsidR="00D8124E" w:rsidRDefault="00D8124E" w:rsidP="00D8124E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23E06" wp14:editId="17124B1E">
                <wp:simplePos x="0" y="0"/>
                <wp:positionH relativeFrom="column">
                  <wp:posOffset>-41910</wp:posOffset>
                </wp:positionH>
                <wp:positionV relativeFrom="paragraph">
                  <wp:posOffset>13335</wp:posOffset>
                </wp:positionV>
                <wp:extent cx="5648325" cy="2632075"/>
                <wp:effectExtent l="0" t="6350" r="38100" b="0"/>
                <wp:wrapNone/>
                <wp:docPr id="1" name="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3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24E" w:rsidRDefault="00D8124E" w:rsidP="00D8124E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D8124E" w:rsidRPr="001B5BD1" w:rsidRDefault="00D8124E" w:rsidP="00D8124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Se hace del conocimiento </w:t>
                            </w:r>
                            <w:proofErr w:type="gramStart"/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que</w:t>
                            </w:r>
                            <w:proofErr w:type="gramEnd"/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dentr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o del periodo comprendido del 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30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junio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del 2021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, no 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generó información relativa a ésta fracción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. </w:t>
                            </w:r>
                          </w:p>
                          <w:p w:rsidR="00D8124E" w:rsidRDefault="00D8124E" w:rsidP="00D8124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D8124E" w:rsidRPr="00944C6C" w:rsidRDefault="00D8124E" w:rsidP="00D8124E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D8124E" w:rsidRPr="00E44407" w:rsidRDefault="00D8124E" w:rsidP="00D812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23E06" id="4 Rectángulo redondeado" o:spid="_x0000_s1026" style="position:absolute;margin-left:-3.3pt;margin-top:1.05pt;width:444.75pt;height:2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PE5wIAANEFAAAOAAAAZHJzL2Uyb0RvYy54bWysVNuO0zAQfUfiHyy/d3NpmjbRpqu9UIS0&#10;CysWxLMbO4nBsYPtNl0QH8O38GOMnbTbAg8IkYfI48vMmTNn5vxi1wq0ZdpwJQscnYUYMVkqymVd&#10;4PfvVpMFRsYSSYlQkhX4kRl8sXz+7LzvcharRgnKNAIn0uR9V+DG2i4PAlM2rCXmTHVMwmGldEss&#10;mLoOqCY9eG9FEIdhGvRK006rkhkDuzfDIV56/1XFSvumqgyzSBQYsFn/1/6/dv9geU7yWpOu4eUI&#10;g/wDipZwCUEPrm6IJWij+W+uWl5qZVRlz0rVBqqqeMl8DpBNFP6SzUNDOuZzAXJMd6DJ/D+35evt&#10;vUacQu0wkqSFEiXoLdD247usN0IhzaiSlBGqHFd9Z3J48tDda5et6W5V+ckgqa4bImt2qbXqG7gM&#10;CCN3Pzh54AwDT9G6v1MUQpGNVZ62XaVb5xAIQTtfncdDddjOohI2Z2mymMYzjEo4i9NpHM5nPgbJ&#10;9887bexLplrkFgXWaiOpS8bHINtbY32N6JgpoR8xqloBFd8SgaI0Teejx/FyQPK9T5+vEpyuuBDe&#10;0PX6WmgETwFreBXOvJzgiTm+JqS7LJV75hgh+bDDvDpHSGpjmX5oaI8od8iniygEuRJRQ1cJjLSy&#10;H7htvCAcMX+IH8I35Cm6hgyophl8Y0ZmgOsRHMJ56wQJsD1icrx7CX/NojgJr+JsskoX80mySmaT&#10;bB4uJmGUXWVpmGTJzeqbix0lecMpZfKWS7Zvpyj5O7mOjT00gm8o1Bc4m0HJfbrHpI7J7Ln3uQ/k&#10;nnDvBQD7JHeifCGpX1vCxbAOThEPbOxAJFClPRFewk61g/rtbr0DL07Ka0UfQcxQG1cSNwVh0Sj9&#10;BaMeJkqBzecN0Qwj8UpCQ2RRkrgR5I1kNo/B0Mcn6+MTIktwVeDSatCBN67tMLg2neZ1A7EiT4xU&#10;l9BGFbeOgCdcowFzw6czzjg3mI5tf+tpEi9/AgAA//8DAFBLAwQUAAYACAAAACEAeCBcB90AAAAI&#10;AQAADwAAAGRycy9kb3ducmV2LnhtbEyPwU7DMBBE70j8g7VI3FonEURpiFOhqlw4QSmiRzfeJlHj&#10;dWS7bfr3LCd6XL3Rm9lqOdlBnNGH3pGCdJ6AQGqc6alVsP16mxUgQtRk9OAIFVwxwLK+v6t0adyF&#10;PvG8ia1gCYVSK+hiHEspQ9Oh1WHuRiRmB+etjnz6VhqvLyy3g8ySJJdW98QNnR5x1WFz3Jysgsx/&#10;XJ9pvVstdj/91q2T7zx/T5V6fJheX0BEnOJ/GP7m83SoedPencgEMSiY5Tkn2ZWCYFwU2QLEXsFT&#10;ykDWlbx9oP4FAAD//wMAUEsBAi0AFAAGAAgAAAAhALaDOJL+AAAA4QEAABMAAAAAAAAAAAAAAAAA&#10;AAAAAFtDb250ZW50X1R5cGVzXS54bWxQSwECLQAUAAYACAAAACEAOP0h/9YAAACUAQAACwAAAAAA&#10;AAAAAAAAAAAvAQAAX3JlbHMvLnJlbHNQSwECLQAUAAYACAAAACEAWq2TxOcCAADRBQAADgAAAAAA&#10;AAAAAAAAAAAuAgAAZHJzL2Uyb0RvYy54bWxQSwECLQAUAAYACAAAACEAeCBcB90AAAAIAQAADwAA&#10;AAAAAAAAAAAAAABBBQAAZHJzL2Rvd25yZXYueG1sUEsFBgAAAAAEAAQA8wAAAEsGAAAAAA==&#10;" fillcolor="#00b050" stroked="f">
                <v:shadow on="t" color="black" opacity="26213f" origin="-.5" offset="3pt,0"/>
                <v:textbox>
                  <w:txbxContent>
                    <w:p w:rsidR="00D8124E" w:rsidRDefault="00D8124E" w:rsidP="00D8124E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D8124E" w:rsidRPr="001B5BD1" w:rsidRDefault="00D8124E" w:rsidP="00D8124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Se hace del conocimiento </w:t>
                      </w:r>
                      <w:proofErr w:type="gramStart"/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que</w:t>
                      </w:r>
                      <w:proofErr w:type="gramEnd"/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dentr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o del periodo comprendido del 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al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30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junio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del 2021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, no se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generó información relativa a ésta fracción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. </w:t>
                      </w:r>
                    </w:p>
                    <w:p w:rsidR="00D8124E" w:rsidRDefault="00D8124E" w:rsidP="00D8124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D8124E" w:rsidRPr="00944C6C" w:rsidRDefault="00D8124E" w:rsidP="00D8124E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D8124E" w:rsidRPr="00E44407" w:rsidRDefault="00D8124E" w:rsidP="00D812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rPr>
          <w:b/>
          <w:bCs/>
          <w:lang w:val="es-ES"/>
        </w:rPr>
      </w:pPr>
    </w:p>
    <w:p w:rsidR="00D8124E" w:rsidRDefault="00D8124E" w:rsidP="00D8124E">
      <w:pPr>
        <w:tabs>
          <w:tab w:val="left" w:pos="3453"/>
        </w:tabs>
        <w:rPr>
          <w:b/>
          <w:bCs/>
          <w:lang w:val="es-ES"/>
        </w:rPr>
      </w:pPr>
      <w:r>
        <w:rPr>
          <w:b/>
          <w:bCs/>
          <w:lang w:val="es-ES"/>
        </w:rPr>
        <w:tab/>
      </w:r>
    </w:p>
    <w:p w:rsidR="00D8124E" w:rsidRPr="00E44407" w:rsidRDefault="00D8124E" w:rsidP="00D8124E">
      <w:pPr>
        <w:rPr>
          <w:lang w:val="es-ES"/>
        </w:rPr>
      </w:pPr>
    </w:p>
    <w:p w:rsidR="007F5454" w:rsidRDefault="007F5454"/>
    <w:sectPr w:rsidR="007F5454" w:rsidSect="00073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4E"/>
    <w:rsid w:val="007F5454"/>
    <w:rsid w:val="00D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CF7C"/>
  <w15:chartTrackingRefBased/>
  <w15:docId w15:val="{39EAC708-6CE2-4D3A-A6E2-CD51213C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4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hortensianoronaq@hotmail.com</dc:creator>
  <cp:keywords/>
  <dc:description/>
  <cp:lastModifiedBy>hortensianoronaq@hotmail.com</cp:lastModifiedBy>
  <cp:revision>1</cp:revision>
  <dcterms:created xsi:type="dcterms:W3CDTF">2021-07-13T19:06:00Z</dcterms:created>
  <dcterms:modified xsi:type="dcterms:W3CDTF">2021-07-13T19:07:00Z</dcterms:modified>
</cp:coreProperties>
</file>